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23AF" w:rsidRDefault="00E734BB">
      <w:pPr>
        <w:spacing w:after="60" w:line="288" w:lineRule="auto"/>
        <w:jc w:val="center"/>
      </w:pPr>
      <w:bookmarkStart w:id="0" w:name="_GoBack"/>
      <w:bookmarkEnd w:id="0"/>
      <w:r>
        <w:rPr>
          <w:b/>
          <w:sz w:val="24"/>
          <w:szCs w:val="24"/>
        </w:rPr>
        <w:t>Everything You’ve Ever Wanted to Know About Voter ID Laws</w:t>
      </w:r>
    </w:p>
    <w:p w:rsidR="008C23AF" w:rsidRDefault="00E734BB">
      <w:pPr>
        <w:spacing w:after="200" w:line="240" w:lineRule="auto"/>
      </w:pPr>
      <w:r>
        <w:rPr>
          <w:rFonts w:ascii="Times New Roman" w:eastAsia="Times New Roman" w:hAnsi="Times New Roman" w:cs="Times New Roman"/>
          <w:i/>
          <w:highlight w:val="white"/>
        </w:rPr>
        <w:t>More than 30 states have enacted some version of voter ID law in recent years. How much do these laws change voting rules and what impact could they have on the general election?</w:t>
      </w:r>
    </w:p>
    <w:p w:rsidR="008C23AF" w:rsidRDefault="00E734BB">
      <w:pPr>
        <w:spacing w:line="240" w:lineRule="auto"/>
      </w:pPr>
      <w:r>
        <w:rPr>
          <w:rFonts w:ascii="Times New Roman" w:eastAsia="Times New Roman" w:hAnsi="Times New Roman" w:cs="Times New Roman"/>
          <w:i/>
          <w:highlight w:val="white"/>
        </w:rPr>
        <w:t xml:space="preserve">by </w:t>
      </w:r>
      <w:hyperlink r:id="rId5">
        <w:r>
          <w:rPr>
            <w:rFonts w:ascii="Times New Roman" w:eastAsia="Times New Roman" w:hAnsi="Times New Roman" w:cs="Times New Roman"/>
            <w:i/>
            <w:highlight w:val="white"/>
          </w:rPr>
          <w:t>Suevon Lee</w:t>
        </w:r>
      </w:hyperlink>
      <w:r>
        <w:rPr>
          <w:rFonts w:ascii="Times New Roman" w:eastAsia="Times New Roman" w:hAnsi="Times New Roman" w:cs="Times New Roman"/>
          <w:i/>
          <w:highlight w:val="white"/>
        </w:rPr>
        <w:t xml:space="preserve"> and </w:t>
      </w:r>
      <w:hyperlink r:id="rId6">
        <w:r>
          <w:rPr>
            <w:rFonts w:ascii="Times New Roman" w:eastAsia="Times New Roman" w:hAnsi="Times New Roman" w:cs="Times New Roman"/>
            <w:i/>
            <w:highlight w:val="white"/>
          </w:rPr>
          <w:t>Sarah Smith</w:t>
        </w:r>
      </w:hyperlink>
    </w:p>
    <w:p w:rsidR="008C23AF" w:rsidRDefault="00E734BB">
      <w:pPr>
        <w:spacing w:line="240" w:lineRule="auto"/>
      </w:pPr>
      <w:r>
        <w:rPr>
          <w:rFonts w:ascii="Times New Roman" w:eastAsia="Times New Roman" w:hAnsi="Times New Roman" w:cs="Times New Roman"/>
          <w:i/>
          <w:highlight w:val="white"/>
        </w:rPr>
        <w:t>ProPublica, March 9, 2016, 8:33 a.m</w:t>
      </w:r>
    </w:p>
    <w:p w:rsidR="008C23AF" w:rsidRDefault="008C23AF">
      <w:pPr>
        <w:spacing w:line="240" w:lineRule="auto"/>
      </w:pPr>
    </w:p>
    <w:p w:rsidR="008C23AF" w:rsidRDefault="00E734BB">
      <w:pPr>
        <w:spacing w:after="220" w:line="240" w:lineRule="auto"/>
      </w:pPr>
      <w:r>
        <w:rPr>
          <w:rFonts w:ascii="Times New Roman" w:eastAsia="Times New Roman" w:hAnsi="Times New Roman" w:cs="Times New Roman"/>
          <w:highlight w:val="white"/>
        </w:rPr>
        <w:t>Voter ID laws are a contentious issue in the 2016 presi</w:t>
      </w:r>
      <w:r>
        <w:rPr>
          <w:rFonts w:ascii="Times New Roman" w:eastAsia="Times New Roman" w:hAnsi="Times New Roman" w:cs="Times New Roman"/>
          <w:highlight w:val="white"/>
        </w:rPr>
        <w:t xml:space="preserve">dential election cycle. Many of the statutes will have their first test at the polls this year. Supporters say the laws — which </w:t>
      </w:r>
      <w:hyperlink r:id="rId7">
        <w:r>
          <w:rPr>
            <w:rFonts w:ascii="Times New Roman" w:eastAsia="Times New Roman" w:hAnsi="Times New Roman" w:cs="Times New Roman"/>
            <w:highlight w:val="white"/>
          </w:rPr>
          <w:t>36 states</w:t>
        </w:r>
      </w:hyperlink>
      <w:r>
        <w:rPr>
          <w:rFonts w:ascii="Times New Roman" w:eastAsia="Times New Roman" w:hAnsi="Times New Roman" w:cs="Times New Roman"/>
          <w:highlight w:val="white"/>
        </w:rPr>
        <w:t xml:space="preserve"> have now enacted in some form — </w:t>
      </w:r>
      <w:r>
        <w:rPr>
          <w:rFonts w:ascii="Times New Roman" w:eastAsia="Times New Roman" w:hAnsi="Times New Roman" w:cs="Times New Roman"/>
          <w:highlight w:val="white"/>
        </w:rPr>
        <w:t>are needed to combat voter fraud, while critics see them as a tactic to disenfranchise voters.</w:t>
      </w:r>
    </w:p>
    <w:p w:rsidR="008C23AF" w:rsidRDefault="00E734BB">
      <w:pPr>
        <w:spacing w:after="220" w:line="335" w:lineRule="auto"/>
      </w:pPr>
      <w:r>
        <w:rPr>
          <w:rFonts w:ascii="Times New Roman" w:eastAsia="Times New Roman" w:hAnsi="Times New Roman" w:cs="Times New Roman"/>
          <w:b/>
          <w:highlight w:val="white"/>
        </w:rPr>
        <w:t>So what are these laws?</w:t>
      </w:r>
    </w:p>
    <w:p w:rsidR="008C23AF" w:rsidRDefault="00E734BB">
      <w:pPr>
        <w:spacing w:after="220" w:line="240" w:lineRule="auto"/>
      </w:pPr>
      <w:r>
        <w:rPr>
          <w:rFonts w:ascii="Times New Roman" w:eastAsia="Times New Roman" w:hAnsi="Times New Roman" w:cs="Times New Roman"/>
          <w:highlight w:val="white"/>
        </w:rPr>
        <w:t>They are measures intended to ensure that a registered voter is who he says he is and not an impersonator trying to cast a ballot in some</w:t>
      </w:r>
      <w:r>
        <w:rPr>
          <w:rFonts w:ascii="Times New Roman" w:eastAsia="Times New Roman" w:hAnsi="Times New Roman" w:cs="Times New Roman"/>
          <w:highlight w:val="white"/>
        </w:rPr>
        <w:t>one else’s name. The laws, most of which have been passed or strengthened in the last five years, require that registered voters show ID before they’re allowed to vote. Exactly what they need to show varies. Some states require a government-issued photo, w</w:t>
      </w:r>
      <w:r>
        <w:rPr>
          <w:rFonts w:ascii="Times New Roman" w:eastAsia="Times New Roman" w:hAnsi="Times New Roman" w:cs="Times New Roman"/>
          <w:highlight w:val="white"/>
        </w:rPr>
        <w:t>hile in others a current utility bill or bank statement is sufficient.</w:t>
      </w:r>
    </w:p>
    <w:p w:rsidR="008C23AF" w:rsidRDefault="00E734BB">
      <w:pPr>
        <w:spacing w:after="220" w:line="240" w:lineRule="auto"/>
      </w:pPr>
      <w:r>
        <w:rPr>
          <w:rFonts w:ascii="Times New Roman" w:eastAsia="Times New Roman" w:hAnsi="Times New Roman" w:cs="Times New Roman"/>
          <w:b/>
          <w:highlight w:val="white"/>
        </w:rPr>
        <w:t>As a registered voter, I thought I always had to supply some form of ID during an election.</w:t>
      </w:r>
    </w:p>
    <w:p w:rsidR="008C23AF" w:rsidRDefault="00E734BB">
      <w:pPr>
        <w:spacing w:after="220" w:line="240" w:lineRule="auto"/>
      </w:pPr>
      <w:r>
        <w:rPr>
          <w:rFonts w:ascii="Times New Roman" w:eastAsia="Times New Roman" w:hAnsi="Times New Roman" w:cs="Times New Roman"/>
          <w:highlight w:val="white"/>
        </w:rPr>
        <w:t xml:space="preserve">Not quite. </w:t>
      </w:r>
      <w:hyperlink r:id="rId8">
        <w:r>
          <w:rPr>
            <w:rFonts w:ascii="Times New Roman" w:eastAsia="Times New Roman" w:hAnsi="Times New Roman" w:cs="Times New Roman"/>
            <w:highlight w:val="white"/>
          </w:rPr>
          <w:t>Per federal law</w:t>
        </w:r>
      </w:hyperlink>
      <w:r>
        <w:rPr>
          <w:rFonts w:ascii="Times New Roman" w:eastAsia="Times New Roman" w:hAnsi="Times New Roman" w:cs="Times New Roman"/>
          <w:highlight w:val="white"/>
        </w:rPr>
        <w:t xml:space="preserve">, first-time voters who registered by mail must present a photo ID or copy of a current bill or bank statement. Some states generally </w:t>
      </w:r>
      <w:hyperlink r:id="rId9">
        <w:r>
          <w:rPr>
            <w:rFonts w:ascii="Times New Roman" w:eastAsia="Times New Roman" w:hAnsi="Times New Roman" w:cs="Times New Roman"/>
            <w:highlight w:val="white"/>
          </w:rPr>
          <w:t>advise voters bring some form of photo ID</w:t>
        </w:r>
      </w:hyperlink>
      <w:r>
        <w:rPr>
          <w:rFonts w:ascii="Times New Roman" w:eastAsia="Times New Roman" w:hAnsi="Times New Roman" w:cs="Times New Roman"/>
          <w:highlight w:val="white"/>
        </w:rPr>
        <w:t>. But prior to the 2006 e</w:t>
      </w:r>
      <w:r>
        <w:rPr>
          <w:rFonts w:ascii="Times New Roman" w:eastAsia="Times New Roman" w:hAnsi="Times New Roman" w:cs="Times New Roman"/>
          <w:highlight w:val="white"/>
        </w:rPr>
        <w:t xml:space="preserve">lection, no state ever required a voter to produce a government-issued photo ID as a condition to voting. Indiana in 2006 became the first state to enact a strict photo ID law, a law that was </w:t>
      </w:r>
      <w:hyperlink r:id="rId10">
        <w:r>
          <w:rPr>
            <w:rFonts w:ascii="Times New Roman" w:eastAsia="Times New Roman" w:hAnsi="Times New Roman" w:cs="Times New Roman"/>
            <w:highlight w:val="white"/>
          </w:rPr>
          <w:t>upheld</w:t>
        </w:r>
      </w:hyperlink>
      <w:r>
        <w:rPr>
          <w:rFonts w:ascii="Times New Roman" w:eastAsia="Times New Roman" w:hAnsi="Times New Roman" w:cs="Times New Roman"/>
          <w:highlight w:val="white"/>
        </w:rPr>
        <w:t xml:space="preserve"> two years later by the U.S. Supreme Court.</w:t>
      </w:r>
    </w:p>
    <w:p w:rsidR="008C23AF" w:rsidRDefault="00E734BB">
      <w:pPr>
        <w:spacing w:after="220" w:line="335" w:lineRule="auto"/>
      </w:pPr>
      <w:r>
        <w:rPr>
          <w:rFonts w:ascii="Times New Roman" w:eastAsia="Times New Roman" w:hAnsi="Times New Roman" w:cs="Times New Roman"/>
          <w:b/>
          <w:highlight w:val="white"/>
        </w:rPr>
        <w:t>Why are these voter ID laws so strongly opposed?</w:t>
      </w:r>
    </w:p>
    <w:p w:rsidR="008C23AF" w:rsidRDefault="00E734BB">
      <w:pPr>
        <w:spacing w:after="220" w:line="240" w:lineRule="auto"/>
      </w:pPr>
      <w:r>
        <w:rPr>
          <w:rFonts w:ascii="Times New Roman" w:eastAsia="Times New Roman" w:hAnsi="Times New Roman" w:cs="Times New Roman"/>
          <w:highlight w:val="white"/>
        </w:rPr>
        <w:t>Voting law opponents contend these laws disproportionately affect elderly, minority and low-income groups that tend to vote Democratic. Obtaini</w:t>
      </w:r>
      <w:r>
        <w:rPr>
          <w:rFonts w:ascii="Times New Roman" w:eastAsia="Times New Roman" w:hAnsi="Times New Roman" w:cs="Times New Roman"/>
          <w:highlight w:val="white"/>
        </w:rPr>
        <w:t xml:space="preserve">ng photo ID can be costly and burdensome. While many states with strict laws offer a free state ID for people without any other way to vote, these IDs require documents like a birth certificate that can cost up to $25 in some places. According to </w:t>
      </w:r>
      <w:hyperlink r:id="rId11">
        <w:r>
          <w:rPr>
            <w:rFonts w:ascii="Times New Roman" w:eastAsia="Times New Roman" w:hAnsi="Times New Roman" w:cs="Times New Roman"/>
            <w:highlight w:val="white"/>
          </w:rPr>
          <w:t>a study</w:t>
        </w:r>
      </w:hyperlink>
      <w:r>
        <w:rPr>
          <w:rFonts w:ascii="Times New Roman" w:eastAsia="Times New Roman" w:hAnsi="Times New Roman" w:cs="Times New Roman"/>
          <w:highlight w:val="white"/>
        </w:rPr>
        <w:t xml:space="preserve"> from NYU’s Brennan Center, 11 percent of voting-age citizens lack necessary photo ID while many people in rural areas have trouble accessing ID </w:t>
      </w:r>
      <w:r>
        <w:rPr>
          <w:rFonts w:ascii="Times New Roman" w:eastAsia="Times New Roman" w:hAnsi="Times New Roman" w:cs="Times New Roman"/>
          <w:highlight w:val="white"/>
        </w:rPr>
        <w:t>offices.</w:t>
      </w:r>
    </w:p>
    <w:p w:rsidR="008C23AF" w:rsidRDefault="00E734BB">
      <w:pPr>
        <w:spacing w:after="220" w:line="240" w:lineRule="auto"/>
      </w:pPr>
      <w:r>
        <w:rPr>
          <w:rFonts w:ascii="Times New Roman" w:eastAsia="Times New Roman" w:hAnsi="Times New Roman" w:cs="Times New Roman"/>
          <w:highlight w:val="white"/>
        </w:rPr>
        <w:t xml:space="preserve">A lawsuit filed against Alabama in early December 2015 cites the example of a high schooler who can’t vote because she lacks a driver’s license. </w:t>
      </w:r>
      <w:hyperlink r:id="rId12">
        <w:r>
          <w:rPr>
            <w:rFonts w:ascii="Times New Roman" w:eastAsia="Times New Roman" w:hAnsi="Times New Roman" w:cs="Times New Roman"/>
            <w:highlight w:val="white"/>
          </w:rPr>
          <w:t>According to the suit</w:t>
        </w:r>
      </w:hyperlink>
      <w:r>
        <w:rPr>
          <w:rFonts w:ascii="Times New Roman" w:eastAsia="Times New Roman" w:hAnsi="Times New Roman" w:cs="Times New Roman"/>
          <w:highlight w:val="white"/>
        </w:rPr>
        <w:t>, she needs to get a state issued voter ID at the DMV, but the one nearest to her is only open one day per month and there’s no public transportation to another DMV 40 miles away roundtrip.</w:t>
      </w:r>
    </w:p>
    <w:p w:rsidR="008C23AF" w:rsidRDefault="00E734BB">
      <w:pPr>
        <w:spacing w:after="220" w:line="240" w:lineRule="auto"/>
      </w:pPr>
      <w:r>
        <w:rPr>
          <w:rFonts w:ascii="Times New Roman" w:eastAsia="Times New Roman" w:hAnsi="Times New Roman" w:cs="Times New Roman"/>
          <w:highlight w:val="white"/>
        </w:rPr>
        <w:t>During closing</w:t>
      </w:r>
      <w:r>
        <w:rPr>
          <w:rFonts w:ascii="Times New Roman" w:eastAsia="Times New Roman" w:hAnsi="Times New Roman" w:cs="Times New Roman"/>
          <w:highlight w:val="white"/>
        </w:rPr>
        <w:t xml:space="preserve"> arguments in a 2012 case over Texas’s voter ID law, a </w:t>
      </w:r>
      <w:hyperlink r:id="rId13">
        <w:r>
          <w:rPr>
            <w:rFonts w:ascii="Times New Roman" w:eastAsia="Times New Roman" w:hAnsi="Times New Roman" w:cs="Times New Roman"/>
            <w:highlight w:val="white"/>
          </w:rPr>
          <w:t>lawyer for the state</w:t>
        </w:r>
      </w:hyperlink>
      <w:r>
        <w:rPr>
          <w:rFonts w:ascii="Times New Roman" w:eastAsia="Times New Roman" w:hAnsi="Times New Roman" w:cs="Times New Roman"/>
          <w:highlight w:val="white"/>
        </w:rPr>
        <w:t xml:space="preserve"> brushed aside geographical obstacles as the “reality to life of choo</w:t>
      </w:r>
      <w:r>
        <w:rPr>
          <w:rFonts w:ascii="Times New Roman" w:eastAsia="Times New Roman" w:hAnsi="Times New Roman" w:cs="Times New Roman"/>
          <w:highlight w:val="white"/>
        </w:rPr>
        <w:t>sing to live in that part of Texas.”</w:t>
      </w:r>
    </w:p>
    <w:p w:rsidR="008C23AF" w:rsidRDefault="00E734BB">
      <w:pPr>
        <w:spacing w:after="220" w:line="240" w:lineRule="auto"/>
      </w:pPr>
      <w:r>
        <w:rPr>
          <w:rFonts w:ascii="Times New Roman" w:eastAsia="Times New Roman" w:hAnsi="Times New Roman" w:cs="Times New Roman"/>
          <w:highlight w:val="white"/>
        </w:rPr>
        <w:t xml:space="preserve">Former Attorney General Eric Holder and others have </w:t>
      </w:r>
      <w:hyperlink r:id="rId14">
        <w:r>
          <w:rPr>
            <w:rFonts w:ascii="Times New Roman" w:eastAsia="Times New Roman" w:hAnsi="Times New Roman" w:cs="Times New Roman"/>
            <w:highlight w:val="white"/>
          </w:rPr>
          <w:t>compared</w:t>
        </w:r>
      </w:hyperlink>
      <w:r>
        <w:rPr>
          <w:rFonts w:ascii="Times New Roman" w:eastAsia="Times New Roman" w:hAnsi="Times New Roman" w:cs="Times New Roman"/>
          <w:highlight w:val="white"/>
        </w:rPr>
        <w:t xml:space="preserve"> the laws to </w:t>
      </w:r>
      <w:hyperlink r:id="rId15">
        <w:r>
          <w:rPr>
            <w:rFonts w:ascii="Times New Roman" w:eastAsia="Times New Roman" w:hAnsi="Times New Roman" w:cs="Times New Roman"/>
            <w:highlight w:val="white"/>
          </w:rPr>
          <w:t>a poll tax</w:t>
        </w:r>
      </w:hyperlink>
      <w:r>
        <w:rPr>
          <w:rFonts w:ascii="Times New Roman" w:eastAsia="Times New Roman" w:hAnsi="Times New Roman" w:cs="Times New Roman"/>
          <w:highlight w:val="white"/>
        </w:rPr>
        <w:t xml:space="preserve">, in which Southern states during the Jim Crow era imposed voting fees, which discouraged blacks, and even some poor whites — until the passage of </w:t>
      </w:r>
      <w:hyperlink r:id="rId16">
        <w:r>
          <w:rPr>
            <w:rFonts w:ascii="Times New Roman" w:eastAsia="Times New Roman" w:hAnsi="Times New Roman" w:cs="Times New Roman"/>
            <w:highlight w:val="white"/>
          </w:rPr>
          <w:t>grandfather clauses</w:t>
        </w:r>
      </w:hyperlink>
      <w:r>
        <w:rPr>
          <w:rFonts w:ascii="Times New Roman" w:eastAsia="Times New Roman" w:hAnsi="Times New Roman" w:cs="Times New Roman"/>
          <w:highlight w:val="white"/>
        </w:rPr>
        <w:t xml:space="preserve"> — from voting.</w:t>
      </w:r>
    </w:p>
    <w:p w:rsidR="008C23AF" w:rsidRDefault="00E734BB">
      <w:pPr>
        <w:spacing w:after="220" w:line="240" w:lineRule="auto"/>
      </w:pPr>
      <w:r>
        <w:rPr>
          <w:rFonts w:ascii="Times New Roman" w:eastAsia="Times New Roman" w:hAnsi="Times New Roman" w:cs="Times New Roman"/>
          <w:highlight w:val="white"/>
        </w:rPr>
        <w:t xml:space="preserve">Given the sometimes costly steps required to obtain needed documents today, legal scholars </w:t>
      </w:r>
      <w:hyperlink r:id="rId17">
        <w:r>
          <w:rPr>
            <w:rFonts w:ascii="Times New Roman" w:eastAsia="Times New Roman" w:hAnsi="Times New Roman" w:cs="Times New Roman"/>
            <w:highlight w:val="white"/>
          </w:rPr>
          <w:t>argue</w:t>
        </w:r>
      </w:hyperlink>
      <w:r>
        <w:rPr>
          <w:rFonts w:ascii="Times New Roman" w:eastAsia="Times New Roman" w:hAnsi="Times New Roman" w:cs="Times New Roman"/>
          <w:highlight w:val="white"/>
        </w:rPr>
        <w:t xml:space="preserve"> that photo ID laws create a new “financial barrier to the ballot box.”</w:t>
      </w:r>
    </w:p>
    <w:p w:rsidR="008C23AF" w:rsidRDefault="00E734BB">
      <w:pPr>
        <w:spacing w:after="220" w:line="335" w:lineRule="auto"/>
      </w:pPr>
      <w:r>
        <w:rPr>
          <w:rFonts w:ascii="Times New Roman" w:eastAsia="Times New Roman" w:hAnsi="Times New Roman" w:cs="Times New Roman"/>
          <w:b/>
          <w:highlight w:val="white"/>
        </w:rPr>
        <w:lastRenderedPageBreak/>
        <w:t>Just how well-founded are fears of voter fraud?</w:t>
      </w:r>
    </w:p>
    <w:p w:rsidR="008C23AF" w:rsidRDefault="00E734BB">
      <w:pPr>
        <w:spacing w:after="220" w:line="240" w:lineRule="auto"/>
      </w:pPr>
      <w:r>
        <w:rPr>
          <w:rFonts w:ascii="Times New Roman" w:eastAsia="Times New Roman" w:hAnsi="Times New Roman" w:cs="Times New Roman"/>
          <w:highlight w:val="white"/>
        </w:rPr>
        <w:t xml:space="preserve">There have been only a small number of fraud cases resulting in a conviction. </w:t>
      </w:r>
      <w:hyperlink r:id="rId18">
        <w:r>
          <w:rPr>
            <w:rFonts w:ascii="Times New Roman" w:eastAsia="Times New Roman" w:hAnsi="Times New Roman" w:cs="Times New Roman"/>
            <w:highlight w:val="white"/>
          </w:rPr>
          <w:t>A New York Times analysis from 2007</w:t>
        </w:r>
      </w:hyperlink>
      <w:r>
        <w:rPr>
          <w:rFonts w:ascii="Times New Roman" w:eastAsia="Times New Roman" w:hAnsi="Times New Roman" w:cs="Times New Roman"/>
          <w:highlight w:val="white"/>
        </w:rPr>
        <w:t xml:space="preserve"> identified 120 cases filed by the Justice Department over five years. These cases, many of which stemmed from mistakenly filled re</w:t>
      </w:r>
      <w:r>
        <w:rPr>
          <w:rFonts w:ascii="Times New Roman" w:eastAsia="Times New Roman" w:hAnsi="Times New Roman" w:cs="Times New Roman"/>
          <w:highlight w:val="white"/>
        </w:rPr>
        <w:t>gistration forms or misunderstanding over voter eligibility, resulted in 86 convictions.</w:t>
      </w:r>
    </w:p>
    <w:p w:rsidR="008C23AF" w:rsidRDefault="00E734BB">
      <w:pPr>
        <w:spacing w:after="220" w:line="240" w:lineRule="auto"/>
      </w:pPr>
      <w:r>
        <w:rPr>
          <w:rFonts w:ascii="Times New Roman" w:eastAsia="Times New Roman" w:hAnsi="Times New Roman" w:cs="Times New Roman"/>
          <w:highlight w:val="white"/>
        </w:rPr>
        <w:t>There are “very few documented cases,” said UC-Irvine professor and election law specialist Rick Hasen. “When you do see election fraud, it invariably involves electio</w:t>
      </w:r>
      <w:r>
        <w:rPr>
          <w:rFonts w:ascii="Times New Roman" w:eastAsia="Times New Roman" w:hAnsi="Times New Roman" w:cs="Times New Roman"/>
          <w:highlight w:val="white"/>
        </w:rPr>
        <w:t>n officials taking steps to change election results or it involves absentee ballots which voter ID laws can’t prevent,” he said.</w:t>
      </w:r>
    </w:p>
    <w:p w:rsidR="008C23AF" w:rsidRDefault="00E734BB">
      <w:pPr>
        <w:spacing w:after="220" w:line="240" w:lineRule="auto"/>
      </w:pPr>
      <w:r>
        <w:rPr>
          <w:rFonts w:ascii="Times New Roman" w:eastAsia="Times New Roman" w:hAnsi="Times New Roman" w:cs="Times New Roman"/>
          <w:highlight w:val="white"/>
        </w:rPr>
        <w:t xml:space="preserve">An analysis by News21, a national investigative reporting project, </w:t>
      </w:r>
      <w:hyperlink r:id="rId19">
        <w:r>
          <w:rPr>
            <w:rFonts w:ascii="Times New Roman" w:eastAsia="Times New Roman" w:hAnsi="Times New Roman" w:cs="Times New Roman"/>
            <w:highlight w:val="white"/>
          </w:rPr>
          <w:t>identified</w:t>
        </w:r>
      </w:hyperlink>
      <w:r>
        <w:rPr>
          <w:rFonts w:ascii="Times New Roman" w:eastAsia="Times New Roman" w:hAnsi="Times New Roman" w:cs="Times New Roman"/>
          <w:highlight w:val="white"/>
        </w:rPr>
        <w:t xml:space="preserve"> 10 voter impersonation cases out of 2,068 alleged election fraud cases since 2000 — or one out of every 15 million prospective voters.</w:t>
      </w:r>
    </w:p>
    <w:p w:rsidR="008C23AF" w:rsidRDefault="00E734BB">
      <w:pPr>
        <w:spacing w:after="220" w:line="240" w:lineRule="auto"/>
      </w:pPr>
      <w:r>
        <w:rPr>
          <w:rFonts w:ascii="Times New Roman" w:eastAsia="Times New Roman" w:hAnsi="Times New Roman" w:cs="Times New Roman"/>
          <w:highlight w:val="white"/>
        </w:rPr>
        <w:t>One of the most vocal supporters of strict voter ID laws, then-Texas Attorney General Greg Abbot</w:t>
      </w:r>
      <w:r>
        <w:rPr>
          <w:rFonts w:ascii="Times New Roman" w:eastAsia="Times New Roman" w:hAnsi="Times New Roman" w:cs="Times New Roman"/>
          <w:highlight w:val="white"/>
        </w:rPr>
        <w:t xml:space="preserve">t (now the state’s governor), </w:t>
      </w:r>
      <w:hyperlink r:id="rId20">
        <w:r>
          <w:rPr>
            <w:rFonts w:ascii="Times New Roman" w:eastAsia="Times New Roman" w:hAnsi="Times New Roman" w:cs="Times New Roman"/>
            <w:highlight w:val="white"/>
          </w:rPr>
          <w:t>told the Houston Chronicle</w:t>
        </w:r>
      </w:hyperlink>
      <w:r>
        <w:rPr>
          <w:rFonts w:ascii="Times New Roman" w:eastAsia="Times New Roman" w:hAnsi="Times New Roman" w:cs="Times New Roman"/>
          <w:highlight w:val="white"/>
        </w:rPr>
        <w:t xml:space="preserve"> in July 2012 that his office has prosecuted about 50 cases of voter fraud in rece</w:t>
      </w:r>
      <w:r>
        <w:rPr>
          <w:rFonts w:ascii="Times New Roman" w:eastAsia="Times New Roman" w:hAnsi="Times New Roman" w:cs="Times New Roman"/>
          <w:highlight w:val="white"/>
        </w:rPr>
        <w:t>nt years. “I know for a fact that voter fraud is real, that it must be stopped, and that voter id is one way to prevent cheating at the ballot box and ensure integrity in the electoral system,” he told the paper. Abbott’s office did not respond to ProPubli</w:t>
      </w:r>
      <w:r>
        <w:rPr>
          <w:rFonts w:ascii="Times New Roman" w:eastAsia="Times New Roman" w:hAnsi="Times New Roman" w:cs="Times New Roman"/>
          <w:highlight w:val="white"/>
        </w:rPr>
        <w:t>ca’s request for comment.</w:t>
      </w:r>
    </w:p>
    <w:p w:rsidR="008C23AF" w:rsidRDefault="00E734BB">
      <w:pPr>
        <w:spacing w:after="220" w:line="240" w:lineRule="auto"/>
      </w:pPr>
      <w:r>
        <w:rPr>
          <w:rFonts w:ascii="Times New Roman" w:eastAsia="Times New Roman" w:hAnsi="Times New Roman" w:cs="Times New Roman"/>
          <w:b/>
          <w:highlight w:val="white"/>
        </w:rPr>
        <w:t>How many voters might be turned away or dissuaded by the laws, and could they really affect the election?</w:t>
      </w:r>
    </w:p>
    <w:p w:rsidR="008C23AF" w:rsidRDefault="00E734BB">
      <w:pPr>
        <w:spacing w:after="220" w:line="240" w:lineRule="auto"/>
      </w:pPr>
      <w:r>
        <w:rPr>
          <w:rFonts w:ascii="Times New Roman" w:eastAsia="Times New Roman" w:hAnsi="Times New Roman" w:cs="Times New Roman"/>
          <w:highlight w:val="white"/>
        </w:rPr>
        <w:t>It’s not clear. According to the Brennan Center, about 11 percent of U.S. citizens, or roughly 21 million citizens, don’t ha</w:t>
      </w:r>
      <w:r>
        <w:rPr>
          <w:rFonts w:ascii="Times New Roman" w:eastAsia="Times New Roman" w:hAnsi="Times New Roman" w:cs="Times New Roman"/>
          <w:highlight w:val="white"/>
        </w:rPr>
        <w:t xml:space="preserve">ve government-issued photo ID. This figure doesn’t represent all voters likely to vote, just those eligible to vote. A 2012 </w:t>
      </w:r>
      <w:hyperlink r:id="rId21">
        <w:r>
          <w:rPr>
            <w:rFonts w:ascii="Times New Roman" w:eastAsia="Times New Roman" w:hAnsi="Times New Roman" w:cs="Times New Roman"/>
            <w:highlight w:val="white"/>
          </w:rPr>
          <w:t>analysis</w:t>
        </w:r>
      </w:hyperlink>
      <w:r>
        <w:rPr>
          <w:rFonts w:ascii="Times New Roman" w:eastAsia="Times New Roman" w:hAnsi="Times New Roman" w:cs="Times New Roman"/>
          <w:highlight w:val="white"/>
        </w:rPr>
        <w:t xml:space="preserve"> by Reuters and r</w:t>
      </w:r>
      <w:r>
        <w:rPr>
          <w:rFonts w:ascii="Times New Roman" w:eastAsia="Times New Roman" w:hAnsi="Times New Roman" w:cs="Times New Roman"/>
          <w:highlight w:val="white"/>
        </w:rPr>
        <w:t>esearch firm Ipsos of data culled from 20,000 voter interviews found that those lacking proper ID were less likely to vote anyway, “regardless of state law changes.”</w:t>
      </w:r>
    </w:p>
    <w:p w:rsidR="008C23AF" w:rsidRDefault="00E734BB">
      <w:pPr>
        <w:spacing w:after="220" w:line="240" w:lineRule="auto"/>
      </w:pPr>
      <w:r>
        <w:rPr>
          <w:rFonts w:ascii="Times New Roman" w:eastAsia="Times New Roman" w:hAnsi="Times New Roman" w:cs="Times New Roman"/>
          <w:highlight w:val="white"/>
        </w:rPr>
        <w:t>Among those who said they were “certain to vote,” only 1 percent said they did not have pr</w:t>
      </w:r>
      <w:r>
        <w:rPr>
          <w:rFonts w:ascii="Times New Roman" w:eastAsia="Times New Roman" w:hAnsi="Times New Roman" w:cs="Times New Roman"/>
          <w:highlight w:val="white"/>
        </w:rPr>
        <w:t>oper ID while another 1 percent said they were uncertain whether they had the proper ID. The analysis also found that those who lack valid photo ID tended to be young people, those without college educations, Hispanics and the poor.</w:t>
      </w:r>
    </w:p>
    <w:p w:rsidR="008C23AF" w:rsidRDefault="00E734BB">
      <w:pPr>
        <w:spacing w:after="220" w:line="240" w:lineRule="auto"/>
      </w:pPr>
      <w:r>
        <w:rPr>
          <w:rFonts w:ascii="Times New Roman" w:eastAsia="Times New Roman" w:hAnsi="Times New Roman" w:cs="Times New Roman"/>
          <w:highlight w:val="white"/>
        </w:rPr>
        <w:t>Much of the academic li</w:t>
      </w:r>
      <w:r>
        <w:rPr>
          <w:rFonts w:ascii="Times New Roman" w:eastAsia="Times New Roman" w:hAnsi="Times New Roman" w:cs="Times New Roman"/>
          <w:highlight w:val="white"/>
        </w:rPr>
        <w:t xml:space="preserve">terature finds that voter ID laws have an outsize effect on minorities: A </w:t>
      </w:r>
      <w:hyperlink r:id="rId22">
        <w:r>
          <w:rPr>
            <w:rFonts w:ascii="Times New Roman" w:eastAsia="Times New Roman" w:hAnsi="Times New Roman" w:cs="Times New Roman"/>
            <w:highlight w:val="white"/>
          </w:rPr>
          <w:t>working paper</w:t>
        </w:r>
      </w:hyperlink>
      <w:r>
        <w:rPr>
          <w:rFonts w:ascii="Times New Roman" w:eastAsia="Times New Roman" w:hAnsi="Times New Roman" w:cs="Times New Roman"/>
          <w:highlight w:val="white"/>
        </w:rPr>
        <w:t xml:space="preserve"> from researchers at the University of California, San Diego found that states wi</w:t>
      </w:r>
      <w:r>
        <w:rPr>
          <w:rFonts w:ascii="Times New Roman" w:eastAsia="Times New Roman" w:hAnsi="Times New Roman" w:cs="Times New Roman"/>
          <w:highlight w:val="white"/>
        </w:rPr>
        <w:t>th a strict photo ID law saw a significant decrease in turnout among minority and immigrant voters and an increase in the participation gap between white and nonwhite voters.</w:t>
      </w:r>
    </w:p>
    <w:p w:rsidR="008C23AF" w:rsidRDefault="00E734BB">
      <w:pPr>
        <w:spacing w:after="220" w:line="240" w:lineRule="auto"/>
      </w:pPr>
      <w:r>
        <w:rPr>
          <w:rFonts w:ascii="Times New Roman" w:eastAsia="Times New Roman" w:hAnsi="Times New Roman" w:cs="Times New Roman"/>
          <w:highlight w:val="white"/>
        </w:rPr>
        <w:t xml:space="preserve">Exact state figures on how many people lack acceptable IDs can be hard to nail down. Before Pennsylvania’s voter ID law was struck down, a 2012 </w:t>
      </w:r>
      <w:hyperlink r:id="rId23">
        <w:r>
          <w:rPr>
            <w:rFonts w:ascii="Times New Roman" w:eastAsia="Times New Roman" w:hAnsi="Times New Roman" w:cs="Times New Roman"/>
            <w:highlight w:val="white"/>
          </w:rPr>
          <w:t>analysis of</w:t>
        </w:r>
        <w:r>
          <w:rPr>
            <w:rFonts w:ascii="Times New Roman" w:eastAsia="Times New Roman" w:hAnsi="Times New Roman" w:cs="Times New Roman"/>
            <w:highlight w:val="white"/>
          </w:rPr>
          <w:t xml:space="preserve"> state records</w:t>
        </w:r>
      </w:hyperlink>
      <w:r>
        <w:rPr>
          <w:rFonts w:ascii="Times New Roman" w:eastAsia="Times New Roman" w:hAnsi="Times New Roman" w:cs="Times New Roman"/>
          <w:highlight w:val="white"/>
        </w:rPr>
        <w:t xml:space="preserve"> by the Philadelphia Inquirer found that nearly 760,000 registered voters , or 9.2 percent of the state’s 8.2 million voter base, don’t own state-issued ID cards. State officials, on the other hand, placed the number between 80,000 and 90,000</w:t>
      </w:r>
      <w:r>
        <w:rPr>
          <w:rFonts w:ascii="Times New Roman" w:eastAsia="Times New Roman" w:hAnsi="Times New Roman" w:cs="Times New Roman"/>
          <w:highlight w:val="white"/>
        </w:rPr>
        <w:t>.</w:t>
      </w:r>
    </w:p>
    <w:p w:rsidR="008C23AF" w:rsidRDefault="00E734BB">
      <w:pPr>
        <w:spacing w:after="220" w:line="240" w:lineRule="auto"/>
      </w:pPr>
      <w:r>
        <w:rPr>
          <w:rFonts w:ascii="Times New Roman" w:eastAsia="Times New Roman" w:hAnsi="Times New Roman" w:cs="Times New Roman"/>
          <w:highlight w:val="white"/>
        </w:rPr>
        <w:t>In a 2012 trial over Wisconsin’s voter ID law, the plaintiff estimated that about 300,000 voters didn’t have ID and attempted to analyze the demographic breakdown. An expert for the defense put the number between 100,000 and 300,000 and called the demogr</w:t>
      </w:r>
      <w:r>
        <w:rPr>
          <w:rFonts w:ascii="Times New Roman" w:eastAsia="Times New Roman" w:hAnsi="Times New Roman" w:cs="Times New Roman"/>
          <w:highlight w:val="white"/>
        </w:rPr>
        <w:t>aphics an “open question.”</w:t>
      </w:r>
    </w:p>
    <w:p w:rsidR="008C23AF" w:rsidRDefault="00E734BB">
      <w:pPr>
        <w:spacing w:after="220" w:line="240" w:lineRule="auto"/>
      </w:pPr>
      <w:r>
        <w:rPr>
          <w:rFonts w:ascii="Times New Roman" w:eastAsia="Times New Roman" w:hAnsi="Times New Roman" w:cs="Times New Roman"/>
          <w:highlight w:val="white"/>
        </w:rPr>
        <w:t xml:space="preserve">As for the potential effect on the election, one analysis by Nate Silver at the New York Times’ FiveThirtyEight blog estimates they could decrease voter turnout anywhere </w:t>
      </w:r>
      <w:hyperlink r:id="rId24">
        <w:r>
          <w:rPr>
            <w:rFonts w:ascii="Times New Roman" w:eastAsia="Times New Roman" w:hAnsi="Times New Roman" w:cs="Times New Roman"/>
            <w:highlight w:val="white"/>
          </w:rPr>
          <w:t>between 0.8 and 2.4 percent</w:t>
        </w:r>
      </w:hyperlink>
      <w:r>
        <w:rPr>
          <w:rFonts w:ascii="Times New Roman" w:eastAsia="Times New Roman" w:hAnsi="Times New Roman" w:cs="Times New Roman"/>
          <w:highlight w:val="white"/>
        </w:rPr>
        <w:t xml:space="preserve">. It doesn’t sound like a very wide margin, but it all depends on </w:t>
      </w:r>
      <w:hyperlink r:id="rId25">
        <w:r>
          <w:rPr>
            <w:rFonts w:ascii="Times New Roman" w:eastAsia="Times New Roman" w:hAnsi="Times New Roman" w:cs="Times New Roman"/>
            <w:highlight w:val="white"/>
          </w:rPr>
          <w:t>the electoral landscape</w:t>
        </w:r>
      </w:hyperlink>
      <w:r>
        <w:rPr>
          <w:rFonts w:ascii="Times New Roman" w:eastAsia="Times New Roman" w:hAnsi="Times New Roman" w:cs="Times New Roman"/>
          <w:highlight w:val="white"/>
        </w:rPr>
        <w:t>.</w:t>
      </w:r>
    </w:p>
    <w:p w:rsidR="008C23AF" w:rsidRDefault="00E734BB">
      <w:pPr>
        <w:spacing w:after="220" w:line="240" w:lineRule="auto"/>
      </w:pPr>
      <w:r>
        <w:rPr>
          <w:rFonts w:ascii="Times New Roman" w:eastAsia="Times New Roman" w:hAnsi="Times New Roman" w:cs="Times New Roman"/>
          <w:highlight w:val="white"/>
        </w:rPr>
        <w:lastRenderedPageBreak/>
        <w:t xml:space="preserve">“We don’t know exactly how much these new laws will affect turnout or skew turnout in favor of Republicans,” said Hasen, author of </w:t>
      </w:r>
      <w:hyperlink r:id="rId26">
        <w:r>
          <w:rPr>
            <w:rFonts w:ascii="Times New Roman" w:eastAsia="Times New Roman" w:hAnsi="Times New Roman" w:cs="Times New Roman"/>
            <w:highlight w:val="white"/>
          </w:rPr>
          <w:t>The Voti</w:t>
        </w:r>
        <w:r>
          <w:rPr>
            <w:rFonts w:ascii="Times New Roman" w:eastAsia="Times New Roman" w:hAnsi="Times New Roman" w:cs="Times New Roman"/>
            <w:highlight w:val="white"/>
          </w:rPr>
          <w:t>ng Wars</w:t>
        </w:r>
      </w:hyperlink>
      <w:r>
        <w:rPr>
          <w:rFonts w:ascii="Times New Roman" w:eastAsia="Times New Roman" w:hAnsi="Times New Roman" w:cs="Times New Roman"/>
          <w:highlight w:val="white"/>
        </w:rPr>
        <w:t>: From Florida 2000 to the Next Election Meltdown. “But there’s no question that in a very close election, they could be enough to make a difference in the outcome.”</w:t>
      </w:r>
    </w:p>
    <w:p w:rsidR="008C23AF" w:rsidRDefault="00E734BB">
      <w:pPr>
        <w:spacing w:after="220" w:line="335" w:lineRule="auto"/>
      </w:pPr>
      <w:r>
        <w:rPr>
          <w:rFonts w:ascii="Times New Roman" w:eastAsia="Times New Roman" w:hAnsi="Times New Roman" w:cs="Times New Roman"/>
          <w:b/>
          <w:highlight w:val="white"/>
        </w:rPr>
        <w:t>Voter ID laws were a big story in 2012. Why are we still talking about them?</w:t>
      </w:r>
    </w:p>
    <w:p w:rsidR="008C23AF" w:rsidRDefault="00E734BB">
      <w:pPr>
        <w:spacing w:after="220" w:line="240" w:lineRule="auto"/>
      </w:pPr>
      <w:r>
        <w:rPr>
          <w:rFonts w:ascii="Times New Roman" w:eastAsia="Times New Roman" w:hAnsi="Times New Roman" w:cs="Times New Roman"/>
          <w:highlight w:val="white"/>
        </w:rPr>
        <w:t xml:space="preserve">A few </w:t>
      </w:r>
      <w:r>
        <w:rPr>
          <w:rFonts w:ascii="Times New Roman" w:eastAsia="Times New Roman" w:hAnsi="Times New Roman" w:cs="Times New Roman"/>
          <w:highlight w:val="white"/>
        </w:rPr>
        <w:t>reasons. While a majority of the voter ID laws were passed before the 2012 election, not all of them went into effect immediately. Wisconsin’s voter ID law, passed in 2011, was only in effect for a low-turnout primary in a few municipalities before getting</w:t>
      </w:r>
      <w:r>
        <w:rPr>
          <w:rFonts w:ascii="Times New Roman" w:eastAsia="Times New Roman" w:hAnsi="Times New Roman" w:cs="Times New Roman"/>
          <w:highlight w:val="white"/>
        </w:rPr>
        <w:t xml:space="preserve"> tied up in court and will have its first major test in 2016. States such as Virginia, Texas, and North Carolina passed voter ID laws after 2012 that haven’t yet been tested in a high-turnout presidential election (Virginia and Texas’ 2013 laws were in eff</w:t>
      </w:r>
      <w:r>
        <w:rPr>
          <w:rFonts w:ascii="Times New Roman" w:eastAsia="Times New Roman" w:hAnsi="Times New Roman" w:cs="Times New Roman"/>
          <w:highlight w:val="white"/>
        </w:rPr>
        <w:t>ect for the states’ 2014 midterm elections, but North Carolina’s voter ID law hasn’t yet been in effect for a federal election).</w:t>
      </w:r>
    </w:p>
    <w:p w:rsidR="008C23AF" w:rsidRDefault="00E734BB">
      <w:pPr>
        <w:spacing w:after="220" w:line="240" w:lineRule="auto"/>
      </w:pPr>
      <w:r>
        <w:rPr>
          <w:rFonts w:ascii="Times New Roman" w:eastAsia="Times New Roman" w:hAnsi="Times New Roman" w:cs="Times New Roman"/>
          <w:highlight w:val="white"/>
        </w:rPr>
        <w:t>This election cycle is also the first presidential election without Section 4(b) of the Voting Rights Act in effect. In 2013, i</w:t>
      </w:r>
      <w:r>
        <w:rPr>
          <w:rFonts w:ascii="Times New Roman" w:eastAsia="Times New Roman" w:hAnsi="Times New Roman" w:cs="Times New Roman"/>
          <w:highlight w:val="white"/>
        </w:rPr>
        <w:t xml:space="preserve">t was struck down in a 5–4 Supreme Court decision, Shelby County v. Holder. States previously required to get preclearance from the Justice Department to change voting laws under a formula laid out in Section 4(b) </w:t>
      </w:r>
      <w:hyperlink r:id="rId27">
        <w:r>
          <w:rPr>
            <w:rFonts w:ascii="Times New Roman" w:eastAsia="Times New Roman" w:hAnsi="Times New Roman" w:cs="Times New Roman"/>
            <w:highlight w:val="white"/>
          </w:rPr>
          <w:t>no longer have to</w:t>
        </w:r>
      </w:hyperlink>
      <w:r>
        <w:rPr>
          <w:rFonts w:ascii="Times New Roman" w:eastAsia="Times New Roman" w:hAnsi="Times New Roman" w:cs="Times New Roman"/>
          <w:highlight w:val="white"/>
        </w:rPr>
        <w:t xml:space="preserve">. This means there’s a whole </w:t>
      </w:r>
      <w:hyperlink r:id="rId28">
        <w:r>
          <w:rPr>
            <w:rFonts w:ascii="Times New Roman" w:eastAsia="Times New Roman" w:hAnsi="Times New Roman" w:cs="Times New Roman"/>
            <w:highlight w:val="white"/>
          </w:rPr>
          <w:t>spate of new voting laws in effect</w:t>
        </w:r>
      </w:hyperlink>
      <w:r>
        <w:rPr>
          <w:rFonts w:ascii="Times New Roman" w:eastAsia="Times New Roman" w:hAnsi="Times New Roman" w:cs="Times New Roman"/>
          <w:highlight w:val="white"/>
        </w:rPr>
        <w:t>. Texas, for example, was initially blocked from im</w:t>
      </w:r>
      <w:r>
        <w:rPr>
          <w:rFonts w:ascii="Times New Roman" w:eastAsia="Times New Roman" w:hAnsi="Times New Roman" w:cs="Times New Roman"/>
          <w:highlight w:val="white"/>
        </w:rPr>
        <w:t>plementing its voter ID law until it received preclearance. But the day of the Shelby ruling, the state announced that the law would take effect.</w:t>
      </w:r>
    </w:p>
    <w:p w:rsidR="008C23AF" w:rsidRDefault="00E734BB">
      <w:pPr>
        <w:spacing w:after="220" w:line="240" w:lineRule="auto"/>
      </w:pPr>
      <w:r>
        <w:rPr>
          <w:rFonts w:ascii="Times New Roman" w:eastAsia="Times New Roman" w:hAnsi="Times New Roman" w:cs="Times New Roman"/>
          <w:highlight w:val="white"/>
        </w:rPr>
        <w:t>It also means that it’s harder to challenge laws. The Justice Department can still challenge laws for discrimi</w:t>
      </w:r>
      <w:r>
        <w:rPr>
          <w:rFonts w:ascii="Times New Roman" w:eastAsia="Times New Roman" w:hAnsi="Times New Roman" w:cs="Times New Roman"/>
          <w:highlight w:val="white"/>
        </w:rPr>
        <w:t>natory voting practices under Section 2 of the Voting Rights Act. But the plaintiff carries the burden of proof under Section 2 challenges, making them harder to win.</w:t>
      </w:r>
    </w:p>
    <w:p w:rsidR="008C23AF" w:rsidRDefault="00E734BB">
      <w:pPr>
        <w:spacing w:after="220" w:line="240" w:lineRule="auto"/>
      </w:pPr>
      <w:r>
        <w:rPr>
          <w:rFonts w:ascii="Times New Roman" w:eastAsia="Times New Roman" w:hAnsi="Times New Roman" w:cs="Times New Roman"/>
          <w:highlight w:val="white"/>
        </w:rPr>
        <w:t>“This is the first presidential election in more than 50 years of the Voting Rights Act t</w:t>
      </w:r>
      <w:r>
        <w:rPr>
          <w:rFonts w:ascii="Times New Roman" w:eastAsia="Times New Roman" w:hAnsi="Times New Roman" w:cs="Times New Roman"/>
          <w:highlight w:val="white"/>
        </w:rPr>
        <w:t xml:space="preserve">hat the department’s ability to enforce the act has been so severely cut back,” Vanita Gupta, the head of the Justice Department’s civil rights division, </w:t>
      </w:r>
      <w:hyperlink r:id="rId29">
        <w:r>
          <w:rPr>
            <w:rFonts w:ascii="Times New Roman" w:eastAsia="Times New Roman" w:hAnsi="Times New Roman" w:cs="Times New Roman"/>
            <w:highlight w:val="white"/>
          </w:rPr>
          <w:t>told The Washington Post</w:t>
        </w:r>
      </w:hyperlink>
      <w:r>
        <w:rPr>
          <w:rFonts w:ascii="Times New Roman" w:eastAsia="Times New Roman" w:hAnsi="Times New Roman" w:cs="Times New Roman"/>
          <w:highlight w:val="white"/>
        </w:rPr>
        <w:t xml:space="preserve"> the week before Super Tuesday.</w:t>
      </w:r>
    </w:p>
    <w:p w:rsidR="008C23AF" w:rsidRDefault="00E734BB">
      <w:pPr>
        <w:spacing w:after="220" w:line="240" w:lineRule="auto"/>
      </w:pPr>
      <w:r>
        <w:rPr>
          <w:rFonts w:ascii="Times New Roman" w:eastAsia="Times New Roman" w:hAnsi="Times New Roman" w:cs="Times New Roman"/>
          <w:highlight w:val="white"/>
        </w:rPr>
        <w:t>Legal challenges to the laws — from groups like the NAACP, League of Women Voters, and Democratic lawyers — are still winding their way through the legal system. In many states, these cases aren’t the first time the laws have been challenged.</w:t>
      </w:r>
    </w:p>
    <w:p w:rsidR="008C23AF" w:rsidRDefault="00E734BB">
      <w:pPr>
        <w:spacing w:after="220" w:line="240" w:lineRule="auto"/>
      </w:pPr>
      <w:r>
        <w:rPr>
          <w:rFonts w:ascii="Times New Roman" w:eastAsia="Times New Roman" w:hAnsi="Times New Roman" w:cs="Times New Roman"/>
          <w:b/>
          <w:highlight w:val="white"/>
        </w:rPr>
        <w:t>Why has there</w:t>
      </w:r>
      <w:r>
        <w:rPr>
          <w:rFonts w:ascii="Times New Roman" w:eastAsia="Times New Roman" w:hAnsi="Times New Roman" w:cs="Times New Roman"/>
          <w:b/>
          <w:highlight w:val="white"/>
        </w:rPr>
        <w:t xml:space="preserve"> been such a recent surge in voter ID legislation around the country?</w:t>
      </w:r>
    </w:p>
    <w:p w:rsidR="008C23AF" w:rsidRDefault="00E734BB">
      <w:pPr>
        <w:spacing w:after="220" w:line="240" w:lineRule="auto"/>
      </w:pPr>
      <w:hyperlink r:id="rId30">
        <w:r>
          <w:rPr>
            <w:rFonts w:ascii="Times New Roman" w:eastAsia="Times New Roman" w:hAnsi="Times New Roman" w:cs="Times New Roman"/>
            <w:highlight w:val="white"/>
          </w:rPr>
          <w:t>This report</w:t>
        </w:r>
      </w:hyperlink>
      <w:r>
        <w:rPr>
          <w:rFonts w:ascii="Times New Roman" w:eastAsia="Times New Roman" w:hAnsi="Times New Roman" w:cs="Times New Roman"/>
          <w:highlight w:val="white"/>
        </w:rPr>
        <w:t xml:space="preserve"> by NYU’s Brennan Center for Justice cites primarily big Republican gains in the 2010 midterms whic</w:t>
      </w:r>
      <w:r>
        <w:rPr>
          <w:rFonts w:ascii="Times New Roman" w:eastAsia="Times New Roman" w:hAnsi="Times New Roman" w:cs="Times New Roman"/>
          <w:highlight w:val="white"/>
        </w:rPr>
        <w:t xml:space="preserve">h turned voter ID laws into a “major legislative priority.” Aside from </w:t>
      </w:r>
      <w:hyperlink r:id="rId31">
        <w:r>
          <w:rPr>
            <w:rFonts w:ascii="Times New Roman" w:eastAsia="Times New Roman" w:hAnsi="Times New Roman" w:cs="Times New Roman"/>
            <w:highlight w:val="white"/>
          </w:rPr>
          <w:t>Rhode Island</w:t>
        </w:r>
      </w:hyperlink>
      <w:r>
        <w:rPr>
          <w:rFonts w:ascii="Times New Roman" w:eastAsia="Times New Roman" w:hAnsi="Times New Roman" w:cs="Times New Roman"/>
          <w:highlight w:val="white"/>
        </w:rPr>
        <w:t xml:space="preserve">, all voter ID legislation has been </w:t>
      </w:r>
      <w:hyperlink r:id="rId32">
        <w:r>
          <w:rPr>
            <w:rFonts w:ascii="Times New Roman" w:eastAsia="Times New Roman" w:hAnsi="Times New Roman" w:cs="Times New Roman"/>
            <w:highlight w:val="white"/>
          </w:rPr>
          <w:t>introduced</w:t>
        </w:r>
      </w:hyperlink>
      <w:r>
        <w:rPr>
          <w:rFonts w:ascii="Times New Roman" w:eastAsia="Times New Roman" w:hAnsi="Times New Roman" w:cs="Times New Roman"/>
          <w:highlight w:val="white"/>
        </w:rPr>
        <w:t xml:space="preserve"> by Republican-majority legislatures.</w:t>
      </w:r>
    </w:p>
    <w:p w:rsidR="008C23AF" w:rsidRDefault="00E734BB">
      <w:pPr>
        <w:spacing w:after="220" w:line="240" w:lineRule="auto"/>
      </w:pPr>
      <w:r>
        <w:rPr>
          <w:rFonts w:ascii="Times New Roman" w:eastAsia="Times New Roman" w:hAnsi="Times New Roman" w:cs="Times New Roman"/>
          <w:highlight w:val="white"/>
        </w:rPr>
        <w:t xml:space="preserve">Republican figures have championed such laws. In a now-infamous remark, Mike Turzai, majority leader of the Pennsylvania House of Representatives, </w:t>
      </w:r>
      <w:hyperlink r:id="rId33">
        <w:r>
          <w:rPr>
            <w:rFonts w:ascii="Times New Roman" w:eastAsia="Times New Roman" w:hAnsi="Times New Roman" w:cs="Times New Roman"/>
            <w:highlight w:val="white"/>
          </w:rPr>
          <w:t>praised the state’s legislative accomplishments</w:t>
        </w:r>
      </w:hyperlink>
      <w:r>
        <w:rPr>
          <w:rFonts w:ascii="Times New Roman" w:eastAsia="Times New Roman" w:hAnsi="Times New Roman" w:cs="Times New Roman"/>
          <w:highlight w:val="white"/>
        </w:rPr>
        <w:t xml:space="preserve"> — including passing a voter ID law — at a 2012 Republican State Committee meeting.</w:t>
      </w:r>
    </w:p>
    <w:p w:rsidR="008C23AF" w:rsidRDefault="00E734BB">
      <w:pPr>
        <w:spacing w:after="220" w:line="240" w:lineRule="auto"/>
      </w:pPr>
      <w:r>
        <w:rPr>
          <w:rFonts w:ascii="Times New Roman" w:eastAsia="Times New Roman" w:hAnsi="Times New Roman" w:cs="Times New Roman"/>
          <w:highlight w:val="white"/>
        </w:rPr>
        <w:t>“Voter ID, which is gonna allow Go</w:t>
      </w:r>
      <w:r>
        <w:rPr>
          <w:rFonts w:ascii="Times New Roman" w:eastAsia="Times New Roman" w:hAnsi="Times New Roman" w:cs="Times New Roman"/>
          <w:highlight w:val="white"/>
        </w:rPr>
        <w:t>vernor Romney to win the state of Pennsylvania, done,” he said.</w:t>
      </w:r>
    </w:p>
    <w:p w:rsidR="008C23AF" w:rsidRDefault="00E734BB">
      <w:pPr>
        <w:spacing w:after="220" w:line="240" w:lineRule="auto"/>
      </w:pPr>
      <w:r>
        <w:rPr>
          <w:rFonts w:ascii="Times New Roman" w:eastAsia="Times New Roman" w:hAnsi="Times New Roman" w:cs="Times New Roman"/>
          <w:highlight w:val="white"/>
        </w:rPr>
        <w:t xml:space="preserve">A spokesman for Turzai, Steve Miskin, told ProPublica that Turzai was “mischaracterized” by the press. “For the first time in many years, you’re going to have a relatively level playing field </w:t>
      </w:r>
      <w:r>
        <w:rPr>
          <w:rFonts w:ascii="Times New Roman" w:eastAsia="Times New Roman" w:hAnsi="Times New Roman" w:cs="Times New Roman"/>
          <w:highlight w:val="white"/>
        </w:rPr>
        <w:t>in the presidential elections” as the result of these new laws," Miskin said.</w:t>
      </w:r>
    </w:p>
    <w:p w:rsidR="008C23AF" w:rsidRDefault="00E734BB">
      <w:pPr>
        <w:spacing w:after="220" w:line="240" w:lineRule="auto"/>
      </w:pPr>
      <w:r>
        <w:rPr>
          <w:rFonts w:ascii="Times New Roman" w:eastAsia="Times New Roman" w:hAnsi="Times New Roman" w:cs="Times New Roman"/>
          <w:b/>
          <w:highlight w:val="white"/>
        </w:rPr>
        <w:t>Correction August 20, 2012:</w:t>
      </w:r>
      <w:r>
        <w:rPr>
          <w:rFonts w:ascii="Times New Roman" w:eastAsia="Times New Roman" w:hAnsi="Times New Roman" w:cs="Times New Roman"/>
          <w:highlight w:val="white"/>
        </w:rPr>
        <w:t xml:space="preserve"> An earlier version of this story incorrectly stated “voting law advocates contend these laws disproportionately affect elderly, minority and low-incom</w:t>
      </w:r>
      <w:r>
        <w:rPr>
          <w:rFonts w:ascii="Times New Roman" w:eastAsia="Times New Roman" w:hAnsi="Times New Roman" w:cs="Times New Roman"/>
          <w:highlight w:val="white"/>
        </w:rPr>
        <w:t>e groups that tend to vote Democratic.” It’s voting law opponents who make that contention.</w:t>
      </w:r>
    </w:p>
    <w:p w:rsidR="008C23AF" w:rsidRDefault="00E734BB">
      <w:pPr>
        <w:spacing w:after="220" w:line="240" w:lineRule="auto"/>
      </w:pPr>
      <w:r>
        <w:rPr>
          <w:rFonts w:ascii="Times New Roman" w:eastAsia="Times New Roman" w:hAnsi="Times New Roman" w:cs="Times New Roman"/>
          <w:b/>
          <w:highlight w:val="white"/>
        </w:rPr>
        <w:t>Correction July 24, 2012:</w:t>
      </w:r>
      <w:r>
        <w:rPr>
          <w:rFonts w:ascii="Times New Roman" w:eastAsia="Times New Roman" w:hAnsi="Times New Roman" w:cs="Times New Roman"/>
          <w:highlight w:val="white"/>
        </w:rPr>
        <w:t xml:space="preserve"> An earlier version of this story said Texas went to federal court to challenge the DOJ’s denial of preclearance. In fact, Texas filed a la</w:t>
      </w:r>
      <w:r>
        <w:rPr>
          <w:rFonts w:ascii="Times New Roman" w:eastAsia="Times New Roman" w:hAnsi="Times New Roman" w:cs="Times New Roman"/>
          <w:highlight w:val="white"/>
        </w:rPr>
        <w:t>wsuit seeking preclearance from the federal district court two months before the DOJ announced its decision. Also, some states require a government-issued photo that does not have to come from the federal government as first detailed.</w:t>
      </w:r>
    </w:p>
    <w:p w:rsidR="008C23AF" w:rsidRDefault="00E734BB">
      <w:pPr>
        <w:spacing w:after="220" w:line="240" w:lineRule="auto"/>
      </w:pPr>
      <w:r>
        <w:rPr>
          <w:rFonts w:ascii="Times New Roman" w:eastAsia="Times New Roman" w:hAnsi="Times New Roman" w:cs="Times New Roman"/>
          <w:b/>
          <w:highlight w:val="white"/>
        </w:rPr>
        <w:t>Clarification Sept. 2</w:t>
      </w:r>
      <w:r>
        <w:rPr>
          <w:rFonts w:ascii="Times New Roman" w:eastAsia="Times New Roman" w:hAnsi="Times New Roman" w:cs="Times New Roman"/>
          <w:b/>
          <w:highlight w:val="white"/>
        </w:rPr>
        <w:t>5, 2012:</w:t>
      </w:r>
      <w:r>
        <w:rPr>
          <w:rFonts w:ascii="Times New Roman" w:eastAsia="Times New Roman" w:hAnsi="Times New Roman" w:cs="Times New Roman"/>
          <w:highlight w:val="white"/>
        </w:rPr>
        <w:t xml:space="preserve"> This post has been clarified to reflect details about who was discouraged from voting under a poll tax.</w:t>
      </w:r>
    </w:p>
    <w:p w:rsidR="008C23AF" w:rsidRDefault="00E734BB">
      <w:pPr>
        <w:spacing w:after="220" w:line="240" w:lineRule="auto"/>
      </w:pPr>
      <w:r>
        <w:rPr>
          <w:rFonts w:ascii="Times New Roman" w:eastAsia="Times New Roman" w:hAnsi="Times New Roman" w:cs="Times New Roman"/>
          <w:b/>
          <w:highlight w:val="white"/>
        </w:rPr>
        <w:t>Correction Oct. 4, 2012:</w:t>
      </w:r>
      <w:r>
        <w:rPr>
          <w:rFonts w:ascii="Times New Roman" w:eastAsia="Times New Roman" w:hAnsi="Times New Roman" w:cs="Times New Roman"/>
          <w:highlight w:val="white"/>
        </w:rPr>
        <w:t xml:space="preserve"> An earlier version of this story stated that New Hampshire was unsuccessful in enacting a voter ID law. In fact, its l</w:t>
      </w:r>
      <w:r>
        <w:rPr>
          <w:rFonts w:ascii="Times New Roman" w:eastAsia="Times New Roman" w:hAnsi="Times New Roman" w:cs="Times New Roman"/>
          <w:highlight w:val="white"/>
        </w:rPr>
        <w:t>egislature overrode the governor’s veto and the law is now in place in the state.</w:t>
      </w:r>
    </w:p>
    <w:p w:rsidR="008C23AF" w:rsidRDefault="008C23AF"/>
    <w:p w:rsidR="008C23AF" w:rsidRDefault="008C23AF"/>
    <w:p w:rsidR="008C23AF" w:rsidRDefault="008C23AF"/>
    <w:p w:rsidR="008C23AF" w:rsidRDefault="008C23AF"/>
    <w:p w:rsidR="008C23AF" w:rsidRDefault="00E734BB">
      <w:pPr>
        <w:jc w:val="center"/>
      </w:pPr>
      <w:r>
        <w:rPr>
          <w:rFonts w:ascii="Times New Roman" w:eastAsia="Times New Roman" w:hAnsi="Times New Roman" w:cs="Times New Roman"/>
          <w:b/>
          <w:sz w:val="28"/>
          <w:szCs w:val="28"/>
        </w:rPr>
        <w:t xml:space="preserve">QUESTIONS: Answer the following, print off and turn in during class. </w:t>
      </w:r>
    </w:p>
    <w:p w:rsidR="008C23AF" w:rsidRDefault="00E734BB">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Write a paragraph (7-10 sentences) that summarizes this article. </w:t>
      </w:r>
    </w:p>
    <w:p w:rsidR="008C23AF" w:rsidRDefault="00E734BB">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Why are voter ID laws such a big c</w:t>
      </w:r>
      <w:r>
        <w:rPr>
          <w:rFonts w:ascii="Times New Roman" w:eastAsia="Times New Roman" w:hAnsi="Times New Roman" w:cs="Times New Roman"/>
        </w:rPr>
        <w:t>oncern? Explain in 1 paragraph.</w:t>
      </w:r>
    </w:p>
    <w:p w:rsidR="008C23AF" w:rsidRDefault="00E734BB">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Where do you stand on voter ID laws? Are you in favor or against? Explain in 1 paragraph.</w:t>
      </w:r>
    </w:p>
    <w:p w:rsidR="008C23AF" w:rsidRDefault="00E734BB">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What questions do you have about the article or voter ID laws?</w:t>
      </w:r>
    </w:p>
    <w:sectPr w:rsidR="008C23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E055A"/>
    <w:multiLevelType w:val="multilevel"/>
    <w:tmpl w:val="E696AD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AF"/>
    <w:rsid w:val="008C23AF"/>
    <w:rsid w:val="00E7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4F29F-749C-432B-8847-DC6862E0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tpmmuckraker.talkingpointsmemo.com/2012/07/texas_voter_id_trial_closing_arguments.php" TargetMode="External"/><Relationship Id="rId18" Type="http://schemas.openxmlformats.org/officeDocument/2006/relationships/hyperlink" Target="http://www.nytimes.com/2007/04/12/washington/12fraud.html?pagewanted=all" TargetMode="External"/><Relationship Id="rId26" Type="http://schemas.openxmlformats.org/officeDocument/2006/relationships/hyperlink" Target="http://www.amazon.com/The-Voting-Wars-Election-Meltdown/dp/0300198248" TargetMode="External"/><Relationship Id="rId3" Type="http://schemas.openxmlformats.org/officeDocument/2006/relationships/settings" Target="settings.xml"/><Relationship Id="rId21" Type="http://schemas.openxmlformats.org/officeDocument/2006/relationships/hyperlink" Target="http://www.reuters.com/article/2012/09/26/us-usa-campaign-voterid-idUSBRE88P1CW20120926" TargetMode="External"/><Relationship Id="rId34" Type="http://schemas.openxmlformats.org/officeDocument/2006/relationships/fontTable" Target="fontTable.xml"/><Relationship Id="rId7" Type="http://schemas.openxmlformats.org/officeDocument/2006/relationships/hyperlink" Target="http://www.ncsl.org/research/elections-and-campaigns/voter-id.aspx" TargetMode="External"/><Relationship Id="rId12" Type="http://schemas.openxmlformats.org/officeDocument/2006/relationships/hyperlink" Target="http://www.naacpldf.org/update/ldf-files-lawsuit-challenge-alabama%E2%80%99s-racially-discriminatory-photo-id-law" TargetMode="External"/><Relationship Id="rId17" Type="http://schemas.openxmlformats.org/officeDocument/2006/relationships/hyperlink" Target="http://balkin.blogspot.com/2012/07/paying-for-ballots-reviving-poll-tax.html" TargetMode="External"/><Relationship Id="rId25" Type="http://schemas.openxmlformats.org/officeDocument/2006/relationships/hyperlink" Target="http://www.washingtonpost.com/wp-srv/special/politics/election-map-2012/president/" TargetMode="External"/><Relationship Id="rId33" Type="http://schemas.openxmlformats.org/officeDocument/2006/relationships/hyperlink" Target="http://www.politicspa.com/turzai-voter-id-law-means-romney-can-win-pa/37153/" TargetMode="External"/><Relationship Id="rId2" Type="http://schemas.openxmlformats.org/officeDocument/2006/relationships/styles" Target="styles.xml"/><Relationship Id="rId16" Type="http://schemas.openxmlformats.org/officeDocument/2006/relationships/hyperlink" Target="http://civilrights.uslegal.com/voting-rights/grandfather-clauses-literacy-tests-and-the-white-primary/" TargetMode="External"/><Relationship Id="rId20" Type="http://schemas.openxmlformats.org/officeDocument/2006/relationships/hyperlink" Target="http://blog.chron.com/txpotomac/2012/07/qa-texas-attorney-general-greg-abbott-on-the-voter-id-law/" TargetMode="External"/><Relationship Id="rId29" Type="http://schemas.openxmlformats.org/officeDocument/2006/relationships/hyperlink" Target="https://www.washingtonpost.com/news/post-nation/wp/2016/02/29/voters-in-these-super-tuesday-states-will-face-new-stricter-requirements/" TargetMode="External"/><Relationship Id="rId1" Type="http://schemas.openxmlformats.org/officeDocument/2006/relationships/numbering" Target="numbering.xml"/><Relationship Id="rId6" Type="http://schemas.openxmlformats.org/officeDocument/2006/relationships/hyperlink" Target="http://www.propublica.org/site/author/sarah_smith/" TargetMode="External"/><Relationship Id="rId11" Type="http://schemas.openxmlformats.org/officeDocument/2006/relationships/hyperlink" Target="http://www.brennancenter.org/content/resource/the_challenge_of_obtaining_voter_identification" TargetMode="External"/><Relationship Id="rId24" Type="http://schemas.openxmlformats.org/officeDocument/2006/relationships/hyperlink" Target="http://fivethirtyeight.blogs.nytimes.com/2012/07/15/measuring-the-effects-of-voter-identification-laws/" TargetMode="External"/><Relationship Id="rId32" Type="http://schemas.openxmlformats.org/officeDocument/2006/relationships/hyperlink" Target="http://www.democrats.org/news/blog/protecting_the_vote_our_new_report_and_website" TargetMode="External"/><Relationship Id="rId5" Type="http://schemas.openxmlformats.org/officeDocument/2006/relationships/hyperlink" Target="http://www.propublica.org/site/author/suevon_lee/" TargetMode="External"/><Relationship Id="rId15" Type="http://schemas.openxmlformats.org/officeDocument/2006/relationships/hyperlink" Target="http://texaspolitics.laits.utexas.edu/6_5_3.html" TargetMode="External"/><Relationship Id="rId23" Type="http://schemas.openxmlformats.org/officeDocument/2006/relationships/hyperlink" Target="http://articles.philly.com/2012-07-05/news/32537732_1_voter-id-new-voter-id-cards" TargetMode="External"/><Relationship Id="rId28" Type="http://schemas.openxmlformats.org/officeDocument/2006/relationships/hyperlink" Target="http://www.brennancenter.org/analysis/shelby-county-one-year-later" TargetMode="External"/><Relationship Id="rId10" Type="http://schemas.openxmlformats.org/officeDocument/2006/relationships/hyperlink" Target="http://www.nytimes.com/2008/04/29/washington/29scotus.html" TargetMode="External"/><Relationship Id="rId19" Type="http://schemas.openxmlformats.org/officeDocument/2006/relationships/hyperlink" Target="http://votingrights.news21.com/article/election-fraud/" TargetMode="External"/><Relationship Id="rId31" Type="http://schemas.openxmlformats.org/officeDocument/2006/relationships/hyperlink" Target="http://providence.thephoenix.com/news/138781-who-passed-voter-id/?page=1" TargetMode="External"/><Relationship Id="rId4" Type="http://schemas.openxmlformats.org/officeDocument/2006/relationships/webSettings" Target="webSettings.xml"/><Relationship Id="rId9" Type="http://schemas.openxmlformats.org/officeDocument/2006/relationships/hyperlink" Target="http://www.lwvil.org/ElectionDay.asp" TargetMode="External"/><Relationship Id="rId14" Type="http://schemas.openxmlformats.org/officeDocument/2006/relationships/hyperlink" Target="http://abcnews.go.com/blogs/politics/2012/07/eric-holder-dubs-texas-voter-id-law-a-poll-taxes/" TargetMode="External"/><Relationship Id="rId22" Type="http://schemas.openxmlformats.org/officeDocument/2006/relationships/hyperlink" Target="http://pages.ucsd.edu/~zhajnal/page5/documents/voterIDhajnaletal.pdf" TargetMode="External"/><Relationship Id="rId27" Type="http://schemas.openxmlformats.org/officeDocument/2006/relationships/hyperlink" Target="https://www.justice.gov/crt/about-section-5-voting-rights-act" TargetMode="External"/><Relationship Id="rId30" Type="http://schemas.openxmlformats.org/officeDocument/2006/relationships/hyperlink" Target="http://brennan.3cdn.net/92635ddafbc09e8d88_i3m6bjdeh.pdf" TargetMode="External"/><Relationship Id="rId35" Type="http://schemas.openxmlformats.org/officeDocument/2006/relationships/theme" Target="theme/theme1.xml"/><Relationship Id="rId8" Type="http://schemas.openxmlformats.org/officeDocument/2006/relationships/hyperlink" Target="http://www.law.cornell.edu/uscode/text/42/15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2016-10-18T14:27:00Z</dcterms:created>
  <dcterms:modified xsi:type="dcterms:W3CDTF">2016-10-18T14:27:00Z</dcterms:modified>
</cp:coreProperties>
</file>